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0C" w:rsidRDefault="00216F97" w:rsidP="00216F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Test Soft Tissue Technique</w:t>
      </w:r>
      <w:r w:rsidR="00F11D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:rsidR="00216F97" w:rsidRDefault="00216F97" w:rsidP="00216F9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61"/>
        <w:gridCol w:w="3900"/>
        <w:gridCol w:w="7053"/>
      </w:tblGrid>
      <w:tr w:rsidR="00216F97" w:rsidTr="00BF0952">
        <w:tc>
          <w:tcPr>
            <w:tcW w:w="461" w:type="dxa"/>
          </w:tcPr>
          <w:p w:rsidR="00216F97" w:rsidRDefault="00216F97" w:rsidP="00216F9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00" w:type="dxa"/>
          </w:tcPr>
          <w:p w:rsidR="00216F97" w:rsidRDefault="005454F0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Questions </w:t>
            </w:r>
          </w:p>
        </w:tc>
        <w:tc>
          <w:tcPr>
            <w:tcW w:w="7053" w:type="dxa"/>
          </w:tcPr>
          <w:p w:rsidR="00216F97" w:rsidRDefault="005454F0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Answers </w:t>
            </w:r>
          </w:p>
        </w:tc>
      </w:tr>
      <w:tr w:rsidR="00216F97" w:rsidTr="00BF0952">
        <w:tc>
          <w:tcPr>
            <w:tcW w:w="461" w:type="dxa"/>
          </w:tcPr>
          <w:p w:rsidR="00216F97" w:rsidRDefault="005454F0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0" w:type="dxa"/>
          </w:tcPr>
          <w:p w:rsidR="00216F97" w:rsidRDefault="00600EB9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3 benefits of applying Connective Tissue Release </w:t>
            </w:r>
          </w:p>
          <w:p w:rsidR="005A4B9A" w:rsidRDefault="005A4B9A" w:rsidP="00216F97">
            <w:pPr>
              <w:pStyle w:val="NoSpacing"/>
              <w:rPr>
                <w:rFonts w:ascii="Arial" w:hAnsi="Arial" w:cs="Arial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</w:rPr>
            </w:pPr>
          </w:p>
          <w:p w:rsidR="00BF0952" w:rsidRDefault="00BF0952" w:rsidP="00216F9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216F97" w:rsidRDefault="00216F97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216F97" w:rsidTr="00BF0952">
        <w:tc>
          <w:tcPr>
            <w:tcW w:w="461" w:type="dxa"/>
          </w:tcPr>
          <w:p w:rsidR="00216F97" w:rsidRDefault="005454F0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00" w:type="dxa"/>
          </w:tcPr>
          <w:p w:rsidR="00216F97" w:rsidRDefault="005A4B9A" w:rsidP="005A4B9A">
            <w:pPr>
              <w:pStyle w:val="NoSpacing"/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Trigger Points and </w:t>
            </w:r>
            <w:r w:rsidR="00BF0952">
              <w:rPr>
                <w:rFonts w:ascii="Arial" w:hAnsi="Arial" w:cs="Arial"/>
                <w:sz w:val="24"/>
                <w:szCs w:val="24"/>
              </w:rPr>
              <w:t>what types are</w:t>
            </w:r>
            <w:r>
              <w:rPr>
                <w:rFonts w:ascii="Arial" w:hAnsi="Arial" w:cs="Arial"/>
                <w:sz w:val="24"/>
                <w:szCs w:val="24"/>
              </w:rPr>
              <w:t xml:space="preserve"> they</w:t>
            </w:r>
            <w:r w:rsidR="00BF095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A4B9A" w:rsidRDefault="005A4B9A" w:rsidP="005A4B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5A4B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5A4B9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216F97" w:rsidRDefault="00216F97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6D4DDC" w:rsidTr="00BF0952">
        <w:tc>
          <w:tcPr>
            <w:tcW w:w="461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00" w:type="dxa"/>
          </w:tcPr>
          <w:p w:rsidR="006D4DDC" w:rsidRDefault="006D4DDC" w:rsidP="00774F3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contraindications for applying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5B060F">
              <w:rPr>
                <w:rFonts w:ascii="Arial" w:hAnsi="Arial" w:cs="Arial"/>
                <w:bCs/>
                <w:sz w:val="24"/>
                <w:szCs w:val="24"/>
              </w:rPr>
              <w:t>orrective frictions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:rsidR="005A4B9A" w:rsidRDefault="005A4B9A" w:rsidP="00774F3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A4B9A" w:rsidRDefault="005A4B9A" w:rsidP="00774F3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A4B9A" w:rsidRPr="003421A8" w:rsidRDefault="005A4B9A" w:rsidP="00774F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3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6D4DDC" w:rsidTr="00BF0952">
        <w:tc>
          <w:tcPr>
            <w:tcW w:w="461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00" w:type="dxa"/>
          </w:tcPr>
          <w:p w:rsidR="006D4DDC" w:rsidRDefault="00CB6D69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type of tissue affected by CTR technique?</w:t>
            </w: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6D4DDC" w:rsidTr="00BF0952">
        <w:tc>
          <w:tcPr>
            <w:tcW w:w="461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00" w:type="dxa"/>
          </w:tcPr>
          <w:p w:rsidR="00CB6D69" w:rsidRDefault="00CB6D69" w:rsidP="00CB6D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contraindications (cautions) for applying Soft Tissue Release technique</w:t>
            </w:r>
            <w:r w:rsidR="004114AB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D4DDC" w:rsidRDefault="00CB6D69" w:rsidP="00CB6D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 what type of sports massage it can be used?</w:t>
            </w:r>
          </w:p>
        </w:tc>
        <w:tc>
          <w:tcPr>
            <w:tcW w:w="7053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6D4DDC" w:rsidTr="00BF0952">
        <w:tc>
          <w:tcPr>
            <w:tcW w:w="461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00" w:type="dxa"/>
          </w:tcPr>
          <w:p w:rsidR="006D4DDC" w:rsidRDefault="00CB6D69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benefits of applying TPs (NMT) technique?</w:t>
            </w: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6D4DDC" w:rsidTr="00BF0952">
        <w:tc>
          <w:tcPr>
            <w:tcW w:w="461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00" w:type="dxa"/>
          </w:tcPr>
          <w:p w:rsidR="006D4DDC" w:rsidRDefault="00CB6D69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3 methods of application of CTR</w:t>
            </w: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6D4DDC" w:rsidTr="00BF0952">
        <w:tc>
          <w:tcPr>
            <w:tcW w:w="461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00" w:type="dxa"/>
          </w:tcPr>
          <w:p w:rsidR="006D4DDC" w:rsidRDefault="00CB6D69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benefits of applying of MET?</w:t>
            </w: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6D4DDC" w:rsidTr="00BF0952">
        <w:tc>
          <w:tcPr>
            <w:tcW w:w="461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00" w:type="dxa"/>
          </w:tcPr>
          <w:p w:rsidR="005A4B9A" w:rsidRDefault="00E72831" w:rsidP="004114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type of soft tissue technique can be used in pre-event sports massage?</w:t>
            </w:r>
          </w:p>
          <w:p w:rsidR="005A4B9A" w:rsidRDefault="005A4B9A" w:rsidP="00411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</w:p>
        </w:tc>
      </w:tr>
      <w:tr w:rsidR="006D4DDC" w:rsidTr="00BF0952">
        <w:tc>
          <w:tcPr>
            <w:tcW w:w="461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00" w:type="dxa"/>
          </w:tcPr>
          <w:p w:rsidR="006D4DDC" w:rsidRDefault="00CB6D69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2 types of MET and describe the difference between them.</w:t>
            </w: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A4B9A" w:rsidRDefault="005A4B9A" w:rsidP="00216F9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6D4DDC" w:rsidRDefault="006D4DDC" w:rsidP="00216F9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16F97" w:rsidRPr="00216F97" w:rsidRDefault="00216F97" w:rsidP="00216F97">
      <w:pPr>
        <w:pStyle w:val="NoSpacing"/>
        <w:rPr>
          <w:rFonts w:ascii="Arial" w:hAnsi="Arial" w:cs="Arial"/>
        </w:rPr>
      </w:pPr>
    </w:p>
    <w:sectPr w:rsidR="00216F97" w:rsidRPr="00216F97" w:rsidSect="00216F97">
      <w:pgSz w:w="11906" w:h="16838"/>
      <w:pgMar w:top="426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F97"/>
    <w:rsid w:val="000444A1"/>
    <w:rsid w:val="0018360C"/>
    <w:rsid w:val="00216F97"/>
    <w:rsid w:val="004114AB"/>
    <w:rsid w:val="005454F0"/>
    <w:rsid w:val="005A4B9A"/>
    <w:rsid w:val="00600EB9"/>
    <w:rsid w:val="006D4DDC"/>
    <w:rsid w:val="009D08F0"/>
    <w:rsid w:val="009D5C72"/>
    <w:rsid w:val="00A71B98"/>
    <w:rsid w:val="00AC294E"/>
    <w:rsid w:val="00BF0952"/>
    <w:rsid w:val="00CB6D69"/>
    <w:rsid w:val="00DA25D7"/>
    <w:rsid w:val="00E139BC"/>
    <w:rsid w:val="00E72831"/>
    <w:rsid w:val="00F0781E"/>
    <w:rsid w:val="00F1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F97"/>
    <w:pPr>
      <w:spacing w:after="0" w:line="240" w:lineRule="auto"/>
    </w:pPr>
  </w:style>
  <w:style w:type="table" w:styleId="TableGrid">
    <w:name w:val="Table Grid"/>
    <w:basedOn w:val="TableNormal"/>
    <w:uiPriority w:val="59"/>
    <w:rsid w:val="00216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Miller</dc:creator>
  <cp:lastModifiedBy>Elena Miller</cp:lastModifiedBy>
  <cp:revision>3</cp:revision>
  <dcterms:created xsi:type="dcterms:W3CDTF">2022-11-11T19:51:00Z</dcterms:created>
  <dcterms:modified xsi:type="dcterms:W3CDTF">2022-12-13T12:15:00Z</dcterms:modified>
</cp:coreProperties>
</file>