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27" w:rsidRDefault="00524BE1" w:rsidP="00524BE1">
      <w:pPr>
        <w:rPr>
          <w:rFonts w:ascii="Arial" w:hAnsi="Arial" w:cs="Arial"/>
          <w:b/>
          <w:sz w:val="28"/>
          <w:szCs w:val="28"/>
        </w:rPr>
      </w:pPr>
      <w:r w:rsidRPr="002A3794">
        <w:rPr>
          <w:rFonts w:ascii="Arial" w:hAnsi="Arial" w:cs="Arial"/>
          <w:b/>
          <w:sz w:val="28"/>
          <w:szCs w:val="28"/>
        </w:rPr>
        <w:t xml:space="preserve">Assessment </w:t>
      </w:r>
      <w:r w:rsidR="002A3794" w:rsidRPr="002A3794">
        <w:rPr>
          <w:rFonts w:ascii="Arial" w:hAnsi="Arial" w:cs="Arial"/>
          <w:b/>
          <w:sz w:val="28"/>
          <w:szCs w:val="28"/>
        </w:rPr>
        <w:t>of the client</w:t>
      </w:r>
    </w:p>
    <w:p w:rsidR="008062A4" w:rsidRPr="002A3794" w:rsidRDefault="008062A4" w:rsidP="00524BE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494"/>
        <w:gridCol w:w="5495"/>
      </w:tblGrid>
      <w:tr w:rsidR="00524BE1" w:rsidRPr="002A3794" w:rsidTr="00524BE1">
        <w:tc>
          <w:tcPr>
            <w:tcW w:w="5494" w:type="dxa"/>
          </w:tcPr>
          <w:p w:rsidR="00524BE1" w:rsidRPr="002A3794" w:rsidRDefault="00524BE1" w:rsidP="00524BE1">
            <w:pPr>
              <w:rPr>
                <w:rFonts w:ascii="Arial" w:hAnsi="Arial" w:cs="Arial"/>
                <w:b/>
              </w:rPr>
            </w:pPr>
            <w:r w:rsidRPr="002A3794">
              <w:rPr>
                <w:rFonts w:ascii="Arial" w:hAnsi="Arial" w:cs="Arial"/>
                <w:b/>
              </w:rPr>
              <w:t xml:space="preserve">Questions </w:t>
            </w:r>
          </w:p>
        </w:tc>
        <w:tc>
          <w:tcPr>
            <w:tcW w:w="5495" w:type="dxa"/>
          </w:tcPr>
          <w:p w:rsidR="00524BE1" w:rsidRPr="002A3794" w:rsidRDefault="00524BE1" w:rsidP="00524BE1">
            <w:pPr>
              <w:rPr>
                <w:rFonts w:ascii="Arial" w:hAnsi="Arial" w:cs="Arial"/>
                <w:b/>
              </w:rPr>
            </w:pPr>
            <w:r w:rsidRPr="002A3794">
              <w:rPr>
                <w:rFonts w:ascii="Arial" w:hAnsi="Arial" w:cs="Arial"/>
                <w:b/>
              </w:rPr>
              <w:t>Answers</w:t>
            </w:r>
          </w:p>
        </w:tc>
      </w:tr>
      <w:tr w:rsidR="00524BE1" w:rsidRPr="002A3794" w:rsidTr="00524BE1">
        <w:tc>
          <w:tcPr>
            <w:tcW w:w="5494" w:type="dxa"/>
          </w:tcPr>
          <w:p w:rsidR="00524BE1" w:rsidRDefault="005A31FF" w:rsidP="00524BE1">
            <w:pPr>
              <w:pStyle w:val="NoSpacing"/>
              <w:rPr>
                <w:rFonts w:ascii="Arial" w:hAnsi="Arial" w:cs="Arial"/>
                <w:b/>
              </w:rPr>
            </w:pPr>
            <w:r w:rsidRPr="002A3794">
              <w:rPr>
                <w:rFonts w:ascii="Arial" w:hAnsi="Arial" w:cs="Arial"/>
                <w:b/>
              </w:rPr>
              <w:t>1.</w:t>
            </w:r>
            <w:r w:rsidR="00524BE1" w:rsidRPr="002A3794">
              <w:rPr>
                <w:rFonts w:ascii="Arial" w:hAnsi="Arial" w:cs="Arial"/>
                <w:b/>
              </w:rPr>
              <w:t>How to carry out subjective assessment of clients</w:t>
            </w:r>
          </w:p>
          <w:p w:rsidR="002A3794" w:rsidRDefault="002A3794" w:rsidP="00524BE1">
            <w:pPr>
              <w:pStyle w:val="NoSpacing"/>
              <w:rPr>
                <w:rFonts w:ascii="Arial" w:hAnsi="Arial" w:cs="Arial"/>
                <w:b/>
              </w:rPr>
            </w:pPr>
          </w:p>
          <w:p w:rsidR="008062A4" w:rsidRPr="002A3794" w:rsidRDefault="008062A4" w:rsidP="00524BE1">
            <w:pPr>
              <w:pStyle w:val="NoSpacing"/>
              <w:rPr>
                <w:rFonts w:ascii="Arial" w:hAnsi="Arial" w:cs="Arial"/>
                <w:b/>
              </w:rPr>
            </w:pPr>
          </w:p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</w:tcPr>
          <w:p w:rsidR="00524BE1" w:rsidRDefault="00524BE1" w:rsidP="00524BE1">
            <w:pPr>
              <w:rPr>
                <w:rFonts w:ascii="Arial" w:hAnsi="Arial" w:cs="Arial"/>
              </w:rPr>
            </w:pPr>
          </w:p>
          <w:p w:rsidR="008062A4" w:rsidRDefault="008062A4" w:rsidP="00524BE1">
            <w:pPr>
              <w:rPr>
                <w:rFonts w:ascii="Arial" w:hAnsi="Arial" w:cs="Arial"/>
              </w:rPr>
            </w:pPr>
          </w:p>
          <w:p w:rsidR="008062A4" w:rsidRPr="002A3794" w:rsidRDefault="008062A4" w:rsidP="00524BE1">
            <w:pPr>
              <w:rPr>
                <w:rFonts w:ascii="Arial" w:hAnsi="Arial" w:cs="Arial"/>
              </w:rPr>
            </w:pPr>
          </w:p>
        </w:tc>
      </w:tr>
      <w:tr w:rsidR="00524BE1" w:rsidRPr="002A3794" w:rsidTr="00524BE1">
        <w:tc>
          <w:tcPr>
            <w:tcW w:w="5494" w:type="dxa"/>
          </w:tcPr>
          <w:p w:rsidR="00524BE1" w:rsidRDefault="005A31FF" w:rsidP="00524BE1">
            <w:pPr>
              <w:pStyle w:val="NoSpacing"/>
              <w:rPr>
                <w:rFonts w:ascii="Arial" w:hAnsi="Arial" w:cs="Arial"/>
                <w:b/>
              </w:rPr>
            </w:pPr>
            <w:r w:rsidRPr="002A3794">
              <w:rPr>
                <w:rFonts w:ascii="Arial" w:hAnsi="Arial" w:cs="Arial"/>
                <w:b/>
              </w:rPr>
              <w:t xml:space="preserve">2. </w:t>
            </w:r>
            <w:r w:rsidR="00524BE1" w:rsidRPr="002A3794">
              <w:rPr>
                <w:rFonts w:ascii="Arial" w:hAnsi="Arial" w:cs="Arial"/>
                <w:b/>
              </w:rPr>
              <w:t>Name three type of  techniques uses to carry out objective assessment of clients</w:t>
            </w:r>
          </w:p>
          <w:p w:rsidR="002A3794" w:rsidRDefault="002A3794" w:rsidP="00524BE1">
            <w:pPr>
              <w:pStyle w:val="NoSpacing"/>
              <w:rPr>
                <w:rFonts w:ascii="Arial" w:hAnsi="Arial" w:cs="Arial"/>
                <w:b/>
              </w:rPr>
            </w:pPr>
          </w:p>
          <w:p w:rsidR="008062A4" w:rsidRDefault="008062A4" w:rsidP="00524BE1">
            <w:pPr>
              <w:pStyle w:val="NoSpacing"/>
              <w:rPr>
                <w:rFonts w:ascii="Arial" w:hAnsi="Arial" w:cs="Arial"/>
                <w:b/>
              </w:rPr>
            </w:pPr>
          </w:p>
          <w:p w:rsidR="002A3794" w:rsidRPr="002A3794" w:rsidRDefault="002A3794" w:rsidP="00524BE1">
            <w:pPr>
              <w:pStyle w:val="NoSpacing"/>
              <w:rPr>
                <w:rFonts w:ascii="Arial" w:hAnsi="Arial" w:cs="Arial"/>
                <w:b/>
              </w:rPr>
            </w:pPr>
          </w:p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</w:tcPr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</w:tr>
      <w:tr w:rsidR="00524BE1" w:rsidRPr="002A3794" w:rsidTr="00524BE1">
        <w:tc>
          <w:tcPr>
            <w:tcW w:w="5494" w:type="dxa"/>
          </w:tcPr>
          <w:p w:rsidR="00524BE1" w:rsidRPr="002A3794" w:rsidRDefault="005A31FF" w:rsidP="00524BE1">
            <w:pPr>
              <w:rPr>
                <w:rFonts w:ascii="Arial" w:hAnsi="Arial" w:cs="Arial"/>
                <w:b/>
              </w:rPr>
            </w:pPr>
            <w:r w:rsidRPr="002A3794">
              <w:rPr>
                <w:rFonts w:ascii="Arial" w:hAnsi="Arial" w:cs="Arial"/>
                <w:b/>
              </w:rPr>
              <w:t>3.</w:t>
            </w:r>
            <w:r w:rsidR="002A3794">
              <w:rPr>
                <w:rFonts w:ascii="Arial" w:hAnsi="Arial" w:cs="Arial"/>
                <w:b/>
              </w:rPr>
              <w:t xml:space="preserve"> </w:t>
            </w:r>
            <w:r w:rsidRPr="002A3794">
              <w:rPr>
                <w:rFonts w:ascii="Arial" w:hAnsi="Arial" w:cs="Arial"/>
                <w:b/>
              </w:rPr>
              <w:t>What does SOAP stands for?</w:t>
            </w:r>
          </w:p>
          <w:p w:rsidR="005A31FF" w:rsidRDefault="005A31FF" w:rsidP="00524BE1">
            <w:pPr>
              <w:rPr>
                <w:rFonts w:ascii="Arial" w:hAnsi="Arial" w:cs="Arial"/>
                <w:b/>
              </w:rPr>
            </w:pPr>
          </w:p>
          <w:p w:rsidR="008062A4" w:rsidRDefault="008062A4" w:rsidP="00524BE1">
            <w:pPr>
              <w:rPr>
                <w:rFonts w:ascii="Arial" w:hAnsi="Arial" w:cs="Arial"/>
                <w:b/>
              </w:rPr>
            </w:pPr>
          </w:p>
          <w:p w:rsidR="002A3794" w:rsidRPr="002A3794" w:rsidRDefault="002A3794" w:rsidP="00524BE1">
            <w:pPr>
              <w:rPr>
                <w:rFonts w:ascii="Arial" w:hAnsi="Arial" w:cs="Arial"/>
                <w:b/>
              </w:rPr>
            </w:pPr>
          </w:p>
          <w:p w:rsidR="005A31FF" w:rsidRPr="002A3794" w:rsidRDefault="005A31FF" w:rsidP="00524BE1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</w:tcPr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</w:tr>
      <w:tr w:rsidR="00524BE1" w:rsidRPr="002A3794" w:rsidTr="00524BE1">
        <w:tc>
          <w:tcPr>
            <w:tcW w:w="5494" w:type="dxa"/>
          </w:tcPr>
          <w:p w:rsidR="00524BE1" w:rsidRPr="002A3794" w:rsidRDefault="005A31FF" w:rsidP="00524BE1">
            <w:pPr>
              <w:rPr>
                <w:rFonts w:ascii="Arial" w:hAnsi="Arial" w:cs="Arial"/>
                <w:b/>
              </w:rPr>
            </w:pPr>
            <w:r w:rsidRPr="002A3794">
              <w:rPr>
                <w:rFonts w:ascii="Arial" w:hAnsi="Arial" w:cs="Arial"/>
                <w:b/>
              </w:rPr>
              <w:t>4.</w:t>
            </w:r>
            <w:r w:rsidR="002A3794">
              <w:rPr>
                <w:rFonts w:ascii="Arial" w:hAnsi="Arial" w:cs="Arial"/>
                <w:b/>
              </w:rPr>
              <w:t xml:space="preserve"> </w:t>
            </w:r>
            <w:r w:rsidRPr="002A3794">
              <w:rPr>
                <w:rFonts w:ascii="Arial" w:hAnsi="Arial" w:cs="Arial"/>
                <w:b/>
              </w:rPr>
              <w:t xml:space="preserve">Name three common postural imbalances </w:t>
            </w:r>
          </w:p>
          <w:p w:rsidR="005A31FF" w:rsidRDefault="005A31FF" w:rsidP="00524BE1">
            <w:pPr>
              <w:rPr>
                <w:rFonts w:ascii="Arial" w:hAnsi="Arial" w:cs="Arial"/>
                <w:b/>
              </w:rPr>
            </w:pPr>
          </w:p>
          <w:p w:rsidR="002A3794" w:rsidRDefault="002A3794" w:rsidP="00524BE1">
            <w:pPr>
              <w:rPr>
                <w:rFonts w:ascii="Arial" w:hAnsi="Arial" w:cs="Arial"/>
                <w:b/>
              </w:rPr>
            </w:pPr>
          </w:p>
          <w:p w:rsidR="008062A4" w:rsidRPr="002A3794" w:rsidRDefault="008062A4" w:rsidP="00524BE1">
            <w:pPr>
              <w:rPr>
                <w:rFonts w:ascii="Arial" w:hAnsi="Arial" w:cs="Arial"/>
                <w:b/>
              </w:rPr>
            </w:pPr>
          </w:p>
          <w:p w:rsidR="005A31FF" w:rsidRPr="002A3794" w:rsidRDefault="005A31FF" w:rsidP="00524BE1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</w:tcPr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</w:tr>
      <w:tr w:rsidR="00524BE1" w:rsidRPr="002A3794" w:rsidTr="00524BE1">
        <w:tc>
          <w:tcPr>
            <w:tcW w:w="5494" w:type="dxa"/>
          </w:tcPr>
          <w:p w:rsidR="00524BE1" w:rsidRDefault="005A31FF" w:rsidP="00524BE1">
            <w:pPr>
              <w:rPr>
                <w:rFonts w:ascii="Arial" w:hAnsi="Arial" w:cs="Arial"/>
                <w:b/>
              </w:rPr>
            </w:pPr>
            <w:r w:rsidRPr="002A3794">
              <w:rPr>
                <w:rFonts w:ascii="Arial" w:hAnsi="Arial" w:cs="Arial"/>
                <w:b/>
              </w:rPr>
              <w:t>5.</w:t>
            </w:r>
            <w:r w:rsidR="002A3794">
              <w:rPr>
                <w:rFonts w:ascii="Arial" w:hAnsi="Arial" w:cs="Arial"/>
                <w:b/>
              </w:rPr>
              <w:t xml:space="preserve"> </w:t>
            </w:r>
            <w:r w:rsidR="00E1220F" w:rsidRPr="002A3794">
              <w:rPr>
                <w:rFonts w:ascii="Arial" w:hAnsi="Arial" w:cs="Arial"/>
                <w:b/>
              </w:rPr>
              <w:t>When informed consent have to be obtained?</w:t>
            </w:r>
          </w:p>
          <w:p w:rsidR="002A3794" w:rsidRDefault="002A3794" w:rsidP="00524BE1">
            <w:pPr>
              <w:rPr>
                <w:rFonts w:ascii="Arial" w:hAnsi="Arial" w:cs="Arial"/>
                <w:b/>
              </w:rPr>
            </w:pPr>
          </w:p>
          <w:p w:rsidR="008062A4" w:rsidRPr="002A3794" w:rsidRDefault="008062A4" w:rsidP="00524BE1">
            <w:pPr>
              <w:rPr>
                <w:rFonts w:ascii="Arial" w:hAnsi="Arial" w:cs="Arial"/>
                <w:b/>
              </w:rPr>
            </w:pPr>
          </w:p>
          <w:p w:rsidR="005A31FF" w:rsidRPr="002A3794" w:rsidRDefault="005A31FF" w:rsidP="002A3794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</w:tcPr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</w:tr>
      <w:tr w:rsidR="00524BE1" w:rsidRPr="002A3794" w:rsidTr="00524BE1">
        <w:tc>
          <w:tcPr>
            <w:tcW w:w="5494" w:type="dxa"/>
          </w:tcPr>
          <w:p w:rsidR="002A3794" w:rsidRPr="002A3794" w:rsidRDefault="002A3794" w:rsidP="002A3794">
            <w:pPr>
              <w:rPr>
                <w:rFonts w:ascii="Arial" w:hAnsi="Arial" w:cs="Arial"/>
                <w:b/>
              </w:rPr>
            </w:pPr>
            <w:r w:rsidRPr="002A3794">
              <w:rPr>
                <w:rFonts w:ascii="Arial" w:hAnsi="Arial" w:cs="Arial"/>
                <w:b/>
              </w:rPr>
              <w:t>6.How does ROM assessed: name three ways</w:t>
            </w:r>
          </w:p>
          <w:p w:rsidR="00E1220F" w:rsidRDefault="00E1220F" w:rsidP="002A3794">
            <w:pPr>
              <w:pStyle w:val="Style1"/>
              <w:numPr>
                <w:ilvl w:val="0"/>
                <w:numId w:val="0"/>
              </w:numPr>
              <w:rPr>
                <w:sz w:val="22"/>
              </w:rPr>
            </w:pPr>
          </w:p>
          <w:p w:rsidR="002A3794" w:rsidRPr="002A3794" w:rsidRDefault="002A3794" w:rsidP="002A3794">
            <w:pPr>
              <w:pStyle w:val="ListBullet"/>
              <w:numPr>
                <w:ilvl w:val="0"/>
                <w:numId w:val="0"/>
              </w:numPr>
              <w:ind w:left="3904" w:hanging="360"/>
            </w:pPr>
          </w:p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</w:tcPr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</w:tr>
      <w:tr w:rsidR="00524BE1" w:rsidRPr="002A3794" w:rsidTr="002A3794">
        <w:trPr>
          <w:trHeight w:val="1309"/>
        </w:trPr>
        <w:tc>
          <w:tcPr>
            <w:tcW w:w="5494" w:type="dxa"/>
          </w:tcPr>
          <w:p w:rsidR="00E1220F" w:rsidRPr="002A3794" w:rsidRDefault="002A3794" w:rsidP="00E1220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E1220F" w:rsidRPr="002A3794">
              <w:rPr>
                <w:rFonts w:ascii="Arial" w:hAnsi="Arial" w:cs="Arial"/>
                <w:b/>
              </w:rPr>
              <w:t xml:space="preserve">What is a contra-indication? </w:t>
            </w:r>
          </w:p>
          <w:p w:rsidR="00524BE1" w:rsidRDefault="00524BE1" w:rsidP="00524BE1">
            <w:pPr>
              <w:rPr>
                <w:rFonts w:ascii="Arial" w:hAnsi="Arial" w:cs="Arial"/>
              </w:rPr>
            </w:pPr>
          </w:p>
          <w:p w:rsidR="002A3794" w:rsidRDefault="002A3794" w:rsidP="00524BE1">
            <w:pPr>
              <w:rPr>
                <w:rFonts w:ascii="Arial" w:hAnsi="Arial" w:cs="Arial"/>
              </w:rPr>
            </w:pPr>
          </w:p>
          <w:p w:rsidR="002A3794" w:rsidRPr="002A3794" w:rsidRDefault="002A3794" w:rsidP="00524BE1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</w:tcPr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</w:tr>
      <w:tr w:rsidR="00524BE1" w:rsidRPr="002A3794" w:rsidTr="00524BE1">
        <w:tc>
          <w:tcPr>
            <w:tcW w:w="5494" w:type="dxa"/>
          </w:tcPr>
          <w:p w:rsidR="00524BE1" w:rsidRDefault="008062A4" w:rsidP="00524BE1">
            <w:pPr>
              <w:rPr>
                <w:rFonts w:ascii="Arial" w:hAnsi="Arial" w:cs="Arial"/>
                <w:b/>
              </w:rPr>
            </w:pPr>
            <w:r w:rsidRPr="008062A4">
              <w:rPr>
                <w:rFonts w:ascii="Arial" w:hAnsi="Arial" w:cs="Arial"/>
                <w:b/>
              </w:rPr>
              <w:t>8. Name two ways to monitor the client throughout the treatment</w:t>
            </w:r>
          </w:p>
          <w:p w:rsidR="008062A4" w:rsidRDefault="008062A4" w:rsidP="00524BE1">
            <w:pPr>
              <w:rPr>
                <w:rFonts w:ascii="Arial" w:hAnsi="Arial" w:cs="Arial"/>
                <w:b/>
              </w:rPr>
            </w:pPr>
          </w:p>
          <w:p w:rsidR="008062A4" w:rsidRDefault="008062A4" w:rsidP="00524BE1">
            <w:pPr>
              <w:rPr>
                <w:rFonts w:ascii="Arial" w:hAnsi="Arial" w:cs="Arial"/>
                <w:b/>
              </w:rPr>
            </w:pPr>
          </w:p>
          <w:p w:rsidR="008062A4" w:rsidRPr="002A3794" w:rsidRDefault="008062A4" w:rsidP="00524BE1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</w:tcPr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</w:tr>
      <w:tr w:rsidR="00524BE1" w:rsidRPr="002A3794" w:rsidTr="00524BE1">
        <w:tc>
          <w:tcPr>
            <w:tcW w:w="5494" w:type="dxa"/>
          </w:tcPr>
          <w:p w:rsidR="008062A4" w:rsidRDefault="008062A4" w:rsidP="008062A4">
            <w:pPr>
              <w:pStyle w:val="Style1"/>
              <w:numPr>
                <w:ilvl w:val="0"/>
                <w:numId w:val="0"/>
              </w:numPr>
              <w:jc w:val="both"/>
              <w:rPr>
                <w:sz w:val="22"/>
              </w:rPr>
            </w:pPr>
          </w:p>
          <w:p w:rsidR="002A3794" w:rsidRDefault="008062A4" w:rsidP="008062A4">
            <w:pPr>
              <w:pStyle w:val="Style1"/>
              <w:numPr>
                <w:ilvl w:val="0"/>
                <w:numId w:val="0"/>
              </w:numPr>
              <w:jc w:val="both"/>
              <w:rPr>
                <w:sz w:val="22"/>
              </w:rPr>
            </w:pPr>
            <w:r w:rsidRPr="008062A4">
              <w:rPr>
                <w:sz w:val="22"/>
              </w:rPr>
              <w:t xml:space="preserve">9. What is palpation? </w:t>
            </w:r>
          </w:p>
          <w:p w:rsidR="008062A4" w:rsidRPr="008062A4" w:rsidRDefault="008062A4" w:rsidP="008062A4">
            <w:pPr>
              <w:pStyle w:val="ListBullet"/>
              <w:numPr>
                <w:ilvl w:val="0"/>
                <w:numId w:val="0"/>
              </w:numPr>
              <w:ind w:left="3904" w:hanging="360"/>
              <w:jc w:val="both"/>
            </w:pPr>
          </w:p>
        </w:tc>
        <w:tc>
          <w:tcPr>
            <w:tcW w:w="5495" w:type="dxa"/>
          </w:tcPr>
          <w:p w:rsidR="00524BE1" w:rsidRDefault="00524BE1" w:rsidP="00524BE1">
            <w:pPr>
              <w:rPr>
                <w:rFonts w:ascii="Arial" w:hAnsi="Arial" w:cs="Arial"/>
              </w:rPr>
            </w:pPr>
          </w:p>
          <w:p w:rsidR="008062A4" w:rsidRDefault="008062A4" w:rsidP="00524BE1">
            <w:pPr>
              <w:rPr>
                <w:rFonts w:ascii="Arial" w:hAnsi="Arial" w:cs="Arial"/>
              </w:rPr>
            </w:pPr>
          </w:p>
          <w:p w:rsidR="008062A4" w:rsidRDefault="008062A4" w:rsidP="00524BE1">
            <w:pPr>
              <w:rPr>
                <w:rFonts w:ascii="Arial" w:hAnsi="Arial" w:cs="Arial"/>
              </w:rPr>
            </w:pPr>
          </w:p>
          <w:p w:rsidR="008062A4" w:rsidRDefault="008062A4" w:rsidP="00524BE1">
            <w:pPr>
              <w:rPr>
                <w:rFonts w:ascii="Arial" w:hAnsi="Arial" w:cs="Arial"/>
              </w:rPr>
            </w:pPr>
          </w:p>
          <w:p w:rsidR="008062A4" w:rsidRDefault="008062A4" w:rsidP="00524BE1">
            <w:pPr>
              <w:rPr>
                <w:rFonts w:ascii="Arial" w:hAnsi="Arial" w:cs="Arial"/>
              </w:rPr>
            </w:pPr>
          </w:p>
          <w:p w:rsidR="008062A4" w:rsidRPr="002A3794" w:rsidRDefault="008062A4" w:rsidP="00524BE1">
            <w:pPr>
              <w:rPr>
                <w:rFonts w:ascii="Arial" w:hAnsi="Arial" w:cs="Arial"/>
              </w:rPr>
            </w:pPr>
          </w:p>
        </w:tc>
      </w:tr>
      <w:tr w:rsidR="00524BE1" w:rsidRPr="002A3794" w:rsidTr="00524BE1">
        <w:tc>
          <w:tcPr>
            <w:tcW w:w="5494" w:type="dxa"/>
          </w:tcPr>
          <w:p w:rsidR="00524BE1" w:rsidRDefault="008062A4" w:rsidP="00524B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="002A3794" w:rsidRPr="002A3794">
              <w:rPr>
                <w:rFonts w:ascii="Arial" w:hAnsi="Arial" w:cs="Arial"/>
                <w:b/>
              </w:rPr>
              <w:t>What action should be taken if a client presents with a contra-indication</w:t>
            </w:r>
          </w:p>
          <w:p w:rsidR="008062A4" w:rsidRDefault="008062A4" w:rsidP="00524BE1">
            <w:pPr>
              <w:rPr>
                <w:rFonts w:ascii="Arial" w:hAnsi="Arial" w:cs="Arial"/>
                <w:b/>
              </w:rPr>
            </w:pPr>
          </w:p>
          <w:p w:rsidR="008062A4" w:rsidRDefault="008062A4" w:rsidP="00524BE1">
            <w:pPr>
              <w:rPr>
                <w:rFonts w:ascii="Arial" w:hAnsi="Arial" w:cs="Arial"/>
                <w:b/>
              </w:rPr>
            </w:pPr>
          </w:p>
          <w:p w:rsidR="008062A4" w:rsidRDefault="008062A4" w:rsidP="00524BE1">
            <w:pPr>
              <w:rPr>
                <w:rFonts w:ascii="Arial" w:hAnsi="Arial" w:cs="Arial"/>
              </w:rPr>
            </w:pPr>
          </w:p>
          <w:p w:rsidR="008062A4" w:rsidRDefault="008062A4" w:rsidP="00524BE1">
            <w:pPr>
              <w:rPr>
                <w:rFonts w:ascii="Arial" w:hAnsi="Arial" w:cs="Arial"/>
              </w:rPr>
            </w:pPr>
          </w:p>
          <w:p w:rsidR="008062A4" w:rsidRPr="002A3794" w:rsidRDefault="008062A4" w:rsidP="00524BE1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</w:tcPr>
          <w:p w:rsidR="00524BE1" w:rsidRPr="002A3794" w:rsidRDefault="00524BE1" w:rsidP="00524BE1">
            <w:pPr>
              <w:rPr>
                <w:rFonts w:ascii="Arial" w:hAnsi="Arial" w:cs="Arial"/>
              </w:rPr>
            </w:pPr>
          </w:p>
        </w:tc>
      </w:tr>
    </w:tbl>
    <w:p w:rsidR="00524BE1" w:rsidRPr="002A3794" w:rsidRDefault="00524BE1" w:rsidP="00524BE1">
      <w:pPr>
        <w:rPr>
          <w:rFonts w:ascii="Arial" w:hAnsi="Arial" w:cs="Arial"/>
        </w:rPr>
      </w:pPr>
    </w:p>
    <w:sectPr w:rsidR="00524BE1" w:rsidRPr="002A3794" w:rsidSect="00524BE1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5B5B"/>
    <w:multiLevelType w:val="hybridMultilevel"/>
    <w:tmpl w:val="89005F2E"/>
    <w:lvl w:ilvl="0" w:tplc="C8ECB9E0">
      <w:start w:val="1"/>
      <w:numFmt w:val="decimal"/>
      <w:pStyle w:val="Style1"/>
      <w:lvlText w:val="%1."/>
      <w:lvlJc w:val="left"/>
      <w:pPr>
        <w:ind w:left="390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82807"/>
    <w:multiLevelType w:val="hybridMultilevel"/>
    <w:tmpl w:val="98662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591348"/>
    <w:multiLevelType w:val="hybridMultilevel"/>
    <w:tmpl w:val="C178925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BE1"/>
    <w:rsid w:val="00120627"/>
    <w:rsid w:val="002A3794"/>
    <w:rsid w:val="00524BE1"/>
    <w:rsid w:val="005A31FF"/>
    <w:rsid w:val="008062A4"/>
    <w:rsid w:val="00A26D04"/>
    <w:rsid w:val="00E1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4BE1"/>
    <w:pPr>
      <w:spacing w:after="0" w:line="240" w:lineRule="auto"/>
    </w:pPr>
  </w:style>
  <w:style w:type="paragraph" w:customStyle="1" w:styleId="Style1">
    <w:name w:val="Style1"/>
    <w:basedOn w:val="ListParagraph"/>
    <w:next w:val="ListBullet"/>
    <w:link w:val="Style1Char"/>
    <w:qFormat/>
    <w:rsid w:val="00A26D04"/>
    <w:pPr>
      <w:numPr>
        <w:numId w:val="1"/>
      </w:numPr>
      <w:autoSpaceDE w:val="0"/>
      <w:autoSpaceDN w:val="0"/>
      <w:adjustRightInd w:val="0"/>
      <w:spacing w:before="240" w:after="240" w:line="240" w:lineRule="auto"/>
      <w:ind w:left="357" w:hanging="357"/>
    </w:pPr>
    <w:rPr>
      <w:rFonts w:ascii="Arial" w:hAnsi="Arial" w:cs="Arial"/>
      <w:b/>
      <w:bCs/>
      <w:color w:val="000000" w:themeColor="text1"/>
      <w:sz w:val="20"/>
    </w:rPr>
  </w:style>
  <w:style w:type="character" w:customStyle="1" w:styleId="Style1Char">
    <w:name w:val="Style1 Char"/>
    <w:basedOn w:val="DefaultParagraphFont"/>
    <w:link w:val="Style1"/>
    <w:rsid w:val="00A26D04"/>
    <w:rPr>
      <w:rFonts w:ascii="Arial" w:hAnsi="Arial" w:cs="Arial"/>
      <w:b/>
      <w:bCs/>
      <w:color w:val="000000" w:themeColor="text1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A26D04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A26D04"/>
    <w:pPr>
      <w:numPr>
        <w:numId w:val="1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26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Miller</dc:creator>
  <cp:lastModifiedBy>Elena Miller</cp:lastModifiedBy>
  <cp:revision>1</cp:revision>
  <dcterms:created xsi:type="dcterms:W3CDTF">2022-05-13T12:25:00Z</dcterms:created>
  <dcterms:modified xsi:type="dcterms:W3CDTF">2022-05-13T13:26:00Z</dcterms:modified>
</cp:coreProperties>
</file>